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6B0" w:rsidRDefault="00F836B0" w:rsidP="00F836B0">
      <w:pPr>
        <w:spacing w:after="0"/>
        <w:jc w:val="both"/>
        <w:rPr>
          <w:rFonts w:ascii="Montserrat" w:eastAsia="Times New Roman" w:hAnsi="Montserrat" w:cs="Times New Roman"/>
          <w:lang w:eastAsia="ru-RU"/>
        </w:rPr>
      </w:pPr>
    </w:p>
    <w:p w:rsidR="00D77B1A" w:rsidRDefault="00D77B1A" w:rsidP="002D23DA">
      <w:pPr>
        <w:spacing w:after="0"/>
        <w:ind w:firstLine="708"/>
        <w:jc w:val="both"/>
        <w:rPr>
          <w:rFonts w:ascii="Montserrat" w:eastAsia="Times New Roman" w:hAnsi="Montserrat" w:cs="Times New Roman"/>
          <w:lang w:eastAsia="ru-RU"/>
        </w:rPr>
      </w:pPr>
    </w:p>
    <w:tbl>
      <w:tblPr>
        <w:tblStyle w:val="a9"/>
        <w:tblW w:w="10773" w:type="dxa"/>
        <w:tblInd w:w="562" w:type="dxa"/>
        <w:tblLook w:val="04A0" w:firstRow="1" w:lastRow="0" w:firstColumn="1" w:lastColumn="0" w:noHBand="0" w:noVBand="1"/>
      </w:tblPr>
      <w:tblGrid>
        <w:gridCol w:w="570"/>
        <w:gridCol w:w="5063"/>
        <w:gridCol w:w="5140"/>
      </w:tblGrid>
      <w:tr w:rsidR="007757D7" w:rsidTr="00D77B1A">
        <w:trPr>
          <w:trHeight w:val="505"/>
        </w:trPr>
        <w:tc>
          <w:tcPr>
            <w:tcW w:w="332" w:type="dxa"/>
            <w:vAlign w:val="center"/>
          </w:tcPr>
          <w:p w:rsidR="007757D7" w:rsidRPr="00AF36A2" w:rsidRDefault="007757D7" w:rsidP="007757D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№ </w:t>
            </w:r>
            <w:r w:rsidRPr="00AF36A2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5238" w:type="dxa"/>
            <w:vAlign w:val="center"/>
          </w:tcPr>
          <w:p w:rsidR="007757D7" w:rsidRPr="00AF36A2" w:rsidRDefault="007757D7" w:rsidP="007757D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AF36A2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Технические характеристики товара</w:t>
            </w:r>
          </w:p>
        </w:tc>
        <w:tc>
          <w:tcPr>
            <w:tcW w:w="5203" w:type="dxa"/>
            <w:vAlign w:val="center"/>
          </w:tcPr>
          <w:p w:rsidR="007757D7" w:rsidRPr="00AF36A2" w:rsidRDefault="007757D7" w:rsidP="007757D7">
            <w:pPr>
              <w:tabs>
                <w:tab w:val="left" w:pos="1635"/>
              </w:tabs>
              <w:jc w:val="center"/>
              <w:rPr>
                <w:rFonts w:ascii="Montserrat" w:hAnsi="Montserrat"/>
              </w:rPr>
            </w:pPr>
            <w:r w:rsidRPr="00AF36A2">
              <w:rPr>
                <w:rFonts w:ascii="Montserrat" w:hAnsi="Montserrat"/>
              </w:rPr>
              <w:t>Визуализация</w:t>
            </w:r>
          </w:p>
        </w:tc>
      </w:tr>
      <w:tr w:rsidR="0024665C" w:rsidTr="00D77B1A">
        <w:trPr>
          <w:trHeight w:val="1827"/>
        </w:trPr>
        <w:tc>
          <w:tcPr>
            <w:tcW w:w="332" w:type="dxa"/>
          </w:tcPr>
          <w:p w:rsidR="0024665C" w:rsidRDefault="0024665C" w:rsidP="0024665C">
            <w:pPr>
              <w:tabs>
                <w:tab w:val="left" w:pos="1635"/>
              </w:tabs>
            </w:pPr>
            <w:r>
              <w:t>1.1</w:t>
            </w:r>
          </w:p>
        </w:tc>
        <w:tc>
          <w:tcPr>
            <w:tcW w:w="5238" w:type="dxa"/>
            <w:vAlign w:val="center"/>
          </w:tcPr>
          <w:p w:rsidR="0024665C" w:rsidRDefault="0024665C" w:rsidP="00A2524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Светильник подвесной линейный,бетонный 1100*100</w:t>
            </w:r>
          </w:p>
        </w:tc>
        <w:tc>
          <w:tcPr>
            <w:tcW w:w="5203" w:type="dxa"/>
            <w:vAlign w:val="center"/>
          </w:tcPr>
          <w:p w:rsidR="0024665C" w:rsidRDefault="0024665C" w:rsidP="001C0AD6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D68106" wp14:editId="4A682CA6">
                  <wp:extent cx="2535734" cy="1154205"/>
                  <wp:effectExtent l="0" t="0" r="0" b="8255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701" r="4386"/>
                          <a:stretch/>
                        </pic:blipFill>
                        <pic:spPr>
                          <a:xfrm>
                            <a:off x="0" y="0"/>
                            <a:ext cx="2535734" cy="115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65C" w:rsidTr="00D77B1A">
        <w:trPr>
          <w:trHeight w:val="2860"/>
        </w:trPr>
        <w:tc>
          <w:tcPr>
            <w:tcW w:w="332" w:type="dxa"/>
          </w:tcPr>
          <w:p w:rsidR="0024665C" w:rsidRDefault="0024665C" w:rsidP="0024665C">
            <w:pPr>
              <w:tabs>
                <w:tab w:val="left" w:pos="1635"/>
              </w:tabs>
            </w:pPr>
            <w:r>
              <w:t>1.2</w:t>
            </w:r>
          </w:p>
        </w:tc>
        <w:tc>
          <w:tcPr>
            <w:tcW w:w="5238" w:type="dxa"/>
            <w:vAlign w:val="center"/>
          </w:tcPr>
          <w:p w:rsidR="0024665C" w:rsidRPr="00D66D55" w:rsidRDefault="0024665C" w:rsidP="00A2524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Светильник подвесной средний,бетонный</w:t>
            </w:r>
            <w:r w:rsidRPr="00D66D55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 900х500</w:t>
            </w:r>
          </w:p>
        </w:tc>
        <w:tc>
          <w:tcPr>
            <w:tcW w:w="5203" w:type="dxa"/>
            <w:vAlign w:val="center"/>
          </w:tcPr>
          <w:p w:rsidR="0024665C" w:rsidRDefault="0024665C" w:rsidP="001C0AD6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00F59F" wp14:editId="1EDBBE43">
                  <wp:extent cx="1365662" cy="1706837"/>
                  <wp:effectExtent l="0" t="0" r="6350" b="8255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6263"/>
                          <a:stretch/>
                        </pic:blipFill>
                        <pic:spPr>
                          <a:xfrm>
                            <a:off x="0" y="0"/>
                            <a:ext cx="1371658" cy="171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65C" w:rsidTr="00F836B0">
        <w:trPr>
          <w:trHeight w:val="2665"/>
        </w:trPr>
        <w:tc>
          <w:tcPr>
            <w:tcW w:w="332" w:type="dxa"/>
          </w:tcPr>
          <w:p w:rsidR="0024665C" w:rsidRDefault="0024665C" w:rsidP="0024665C">
            <w:pPr>
              <w:tabs>
                <w:tab w:val="left" w:pos="1635"/>
              </w:tabs>
            </w:pPr>
            <w:r>
              <w:t>1.3</w:t>
            </w:r>
          </w:p>
        </w:tc>
        <w:tc>
          <w:tcPr>
            <w:tcW w:w="5238" w:type="dxa"/>
            <w:vAlign w:val="center"/>
          </w:tcPr>
          <w:p w:rsidR="0024665C" w:rsidRPr="00D66D55" w:rsidRDefault="0024665C" w:rsidP="00A2524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Светильник подвесной малый,бетонный</w:t>
            </w:r>
            <w:r w:rsidRPr="00D66D55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700х310</w:t>
            </w:r>
          </w:p>
        </w:tc>
        <w:tc>
          <w:tcPr>
            <w:tcW w:w="5203" w:type="dxa"/>
            <w:vAlign w:val="center"/>
          </w:tcPr>
          <w:p w:rsidR="0024665C" w:rsidRDefault="0024665C" w:rsidP="001C0AD6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C5C486" wp14:editId="511126B7">
                  <wp:extent cx="783771" cy="1563268"/>
                  <wp:effectExtent l="0" t="0" r="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42" cy="158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65C" w:rsidTr="00D77B1A">
        <w:trPr>
          <w:trHeight w:val="2849"/>
        </w:trPr>
        <w:tc>
          <w:tcPr>
            <w:tcW w:w="332" w:type="dxa"/>
          </w:tcPr>
          <w:p w:rsidR="0024665C" w:rsidRDefault="0024665C" w:rsidP="0024665C">
            <w:pPr>
              <w:tabs>
                <w:tab w:val="left" w:pos="1635"/>
              </w:tabs>
            </w:pPr>
            <w:r>
              <w:t>1.4</w:t>
            </w:r>
          </w:p>
        </w:tc>
        <w:tc>
          <w:tcPr>
            <w:tcW w:w="5238" w:type="dxa"/>
            <w:vAlign w:val="center"/>
          </w:tcPr>
          <w:p w:rsidR="0024665C" w:rsidRPr="00D66D55" w:rsidRDefault="0024665C" w:rsidP="00A2524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Светильник подвесной большой, бетонный</w:t>
            </w:r>
            <w:r w:rsidRPr="00D66D55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1100х750</w:t>
            </w:r>
          </w:p>
        </w:tc>
        <w:tc>
          <w:tcPr>
            <w:tcW w:w="5203" w:type="dxa"/>
            <w:vAlign w:val="center"/>
          </w:tcPr>
          <w:p w:rsidR="0024665C" w:rsidRDefault="0024665C" w:rsidP="001C0AD6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94CD8B" wp14:editId="159E064B">
                  <wp:extent cx="2137559" cy="1546167"/>
                  <wp:effectExtent l="0" t="0" r="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98" cy="15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65C" w:rsidTr="00D77B1A">
        <w:trPr>
          <w:trHeight w:val="2849"/>
        </w:trPr>
        <w:tc>
          <w:tcPr>
            <w:tcW w:w="332" w:type="dxa"/>
          </w:tcPr>
          <w:p w:rsidR="0024665C" w:rsidRDefault="0024665C" w:rsidP="0024665C">
            <w:pPr>
              <w:tabs>
                <w:tab w:val="left" w:pos="1635"/>
              </w:tabs>
            </w:pPr>
            <w:r>
              <w:t>1.5</w:t>
            </w:r>
          </w:p>
        </w:tc>
        <w:tc>
          <w:tcPr>
            <w:tcW w:w="5238" w:type="dxa"/>
            <w:vAlign w:val="center"/>
          </w:tcPr>
          <w:p w:rsidR="0024665C" w:rsidRPr="00D66D55" w:rsidRDefault="0024665C" w:rsidP="00A25247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val="en-US"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Светильник подвесной фигурный,бетонный</w:t>
            </w:r>
            <w:r>
              <w:rPr>
                <w:rFonts w:ascii="Montserrat" w:eastAsia="Times New Roman" w:hAnsi="Montserrat" w:cs="Times New Roman"/>
                <w:sz w:val="21"/>
                <w:szCs w:val="21"/>
                <w:lang w:val="en-US" w:eastAsia="ru-RU"/>
              </w:rPr>
              <w:t xml:space="preserve"> 250*250</w:t>
            </w:r>
          </w:p>
        </w:tc>
        <w:tc>
          <w:tcPr>
            <w:tcW w:w="5203" w:type="dxa"/>
            <w:vAlign w:val="center"/>
          </w:tcPr>
          <w:p w:rsidR="0024665C" w:rsidRDefault="0024665C" w:rsidP="001C0AD6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E92FDE" wp14:editId="15DE1C23">
                  <wp:extent cx="1413163" cy="1662544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006" r="13591" b="1972"/>
                          <a:stretch/>
                        </pic:blipFill>
                        <pic:spPr>
                          <a:xfrm>
                            <a:off x="0" y="0"/>
                            <a:ext cx="1415908" cy="16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D23DA" w:rsidRDefault="002D23DA" w:rsidP="00851296">
      <w:pPr>
        <w:tabs>
          <w:tab w:val="left" w:pos="1635"/>
        </w:tabs>
      </w:pPr>
    </w:p>
    <w:p w:rsidR="00B30E84" w:rsidRPr="00E36682" w:rsidRDefault="00B30E84" w:rsidP="00851296">
      <w:pPr>
        <w:tabs>
          <w:tab w:val="left" w:pos="1635"/>
        </w:tabs>
      </w:pPr>
    </w:p>
    <w:sectPr w:rsidR="00B30E84" w:rsidRPr="00E36682" w:rsidSect="002D23DA">
      <w:headerReference w:type="default" r:id="rId11"/>
      <w:pgSz w:w="11906" w:h="16838"/>
      <w:pgMar w:top="1134" w:right="1841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519" w:rsidRDefault="00C15519" w:rsidP="00E36682">
      <w:pPr>
        <w:spacing w:after="0" w:line="240" w:lineRule="auto"/>
      </w:pPr>
      <w:r>
        <w:separator/>
      </w:r>
    </w:p>
  </w:endnote>
  <w:endnote w:type="continuationSeparator" w:id="0">
    <w:p w:rsidR="00C15519" w:rsidRDefault="00C15519" w:rsidP="00E3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519" w:rsidRDefault="00C15519" w:rsidP="00E36682">
      <w:pPr>
        <w:spacing w:after="0" w:line="240" w:lineRule="auto"/>
      </w:pPr>
      <w:r>
        <w:separator/>
      </w:r>
    </w:p>
  </w:footnote>
  <w:footnote w:type="continuationSeparator" w:id="0">
    <w:p w:rsidR="00C15519" w:rsidRDefault="00C15519" w:rsidP="00E3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682" w:rsidRPr="00CA2D07" w:rsidRDefault="00E36682" w:rsidP="00CA2D07">
    <w:pPr>
      <w:pStyle w:val="a3"/>
      <w:jc w:val="right"/>
      <w:rPr>
        <w:rFonts w:ascii="Montserrat" w:hAnsi="Montserrat"/>
      </w:rPr>
    </w:pPr>
    <w:r w:rsidRPr="00CA2D07">
      <w:rPr>
        <w:rFonts w:ascii="Montserrat" w:hAnsi="Montserrat"/>
      </w:rPr>
      <w:t>Приложение 1 к Извещению о закупке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9BE"/>
    <w:rsid w:val="000122CA"/>
    <w:rsid w:val="000A29EA"/>
    <w:rsid w:val="000F20AF"/>
    <w:rsid w:val="00102F00"/>
    <w:rsid w:val="00124802"/>
    <w:rsid w:val="00190DEE"/>
    <w:rsid w:val="00195066"/>
    <w:rsid w:val="0019781B"/>
    <w:rsid w:val="001C0AD6"/>
    <w:rsid w:val="001D4892"/>
    <w:rsid w:val="00221D31"/>
    <w:rsid w:val="00243843"/>
    <w:rsid w:val="0024665C"/>
    <w:rsid w:val="00261016"/>
    <w:rsid w:val="00265009"/>
    <w:rsid w:val="00271E9C"/>
    <w:rsid w:val="00295F2E"/>
    <w:rsid w:val="00296698"/>
    <w:rsid w:val="002D23DA"/>
    <w:rsid w:val="002E48F8"/>
    <w:rsid w:val="00301BF9"/>
    <w:rsid w:val="003778AF"/>
    <w:rsid w:val="003D4CC9"/>
    <w:rsid w:val="00452286"/>
    <w:rsid w:val="00457A79"/>
    <w:rsid w:val="004747F1"/>
    <w:rsid w:val="004B1D10"/>
    <w:rsid w:val="004B62C9"/>
    <w:rsid w:val="004C5B05"/>
    <w:rsid w:val="004C63DA"/>
    <w:rsid w:val="004D4457"/>
    <w:rsid w:val="00582FE2"/>
    <w:rsid w:val="00596B4C"/>
    <w:rsid w:val="005B4B4B"/>
    <w:rsid w:val="005E0D46"/>
    <w:rsid w:val="006269E0"/>
    <w:rsid w:val="00665128"/>
    <w:rsid w:val="0067499A"/>
    <w:rsid w:val="00731B64"/>
    <w:rsid w:val="00756B3C"/>
    <w:rsid w:val="007757D7"/>
    <w:rsid w:val="0078447B"/>
    <w:rsid w:val="007E4778"/>
    <w:rsid w:val="007F2927"/>
    <w:rsid w:val="00826BE8"/>
    <w:rsid w:val="00840812"/>
    <w:rsid w:val="00851296"/>
    <w:rsid w:val="008B022F"/>
    <w:rsid w:val="008B7E98"/>
    <w:rsid w:val="008E29BE"/>
    <w:rsid w:val="009A0017"/>
    <w:rsid w:val="009A525B"/>
    <w:rsid w:val="009F41BB"/>
    <w:rsid w:val="00A25247"/>
    <w:rsid w:val="00A7046D"/>
    <w:rsid w:val="00AA0DAA"/>
    <w:rsid w:val="00AA1EB2"/>
    <w:rsid w:val="00AD39A2"/>
    <w:rsid w:val="00B30E84"/>
    <w:rsid w:val="00B51BC0"/>
    <w:rsid w:val="00BA3DE6"/>
    <w:rsid w:val="00BE681A"/>
    <w:rsid w:val="00C15519"/>
    <w:rsid w:val="00C47520"/>
    <w:rsid w:val="00C66DE4"/>
    <w:rsid w:val="00CA2B89"/>
    <w:rsid w:val="00CA2D07"/>
    <w:rsid w:val="00CB76F3"/>
    <w:rsid w:val="00D46CAA"/>
    <w:rsid w:val="00D60089"/>
    <w:rsid w:val="00D66D55"/>
    <w:rsid w:val="00D77B1A"/>
    <w:rsid w:val="00DE6B5D"/>
    <w:rsid w:val="00E36682"/>
    <w:rsid w:val="00E4423D"/>
    <w:rsid w:val="00EB0617"/>
    <w:rsid w:val="00F06719"/>
    <w:rsid w:val="00F20CB1"/>
    <w:rsid w:val="00F456F9"/>
    <w:rsid w:val="00F67D4C"/>
    <w:rsid w:val="00F768CF"/>
    <w:rsid w:val="00F7704F"/>
    <w:rsid w:val="00F8321E"/>
    <w:rsid w:val="00F836B0"/>
    <w:rsid w:val="00FD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E6B57"/>
  <w15:chartTrackingRefBased/>
  <w15:docId w15:val="{34C08619-5B04-4734-B166-532CC4A8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682"/>
  </w:style>
  <w:style w:type="paragraph" w:styleId="a5">
    <w:name w:val="footer"/>
    <w:basedOn w:val="a"/>
    <w:link w:val="a6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682"/>
  </w:style>
  <w:style w:type="paragraph" w:styleId="a7">
    <w:name w:val="Balloon Text"/>
    <w:basedOn w:val="a"/>
    <w:link w:val="a8"/>
    <w:uiPriority w:val="99"/>
    <w:semiHidden/>
    <w:unhideWhenUsed/>
    <w:rsid w:val="00CA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2D07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775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7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Козырева Татьяна Александровна</dc:creator>
  <cp:keywords/>
  <dc:description/>
  <cp:lastModifiedBy>Казакова Марина Андреевна</cp:lastModifiedBy>
  <cp:revision>4</cp:revision>
  <cp:lastPrinted>2022-10-31T13:44:00Z</cp:lastPrinted>
  <dcterms:created xsi:type="dcterms:W3CDTF">2023-08-26T07:36:00Z</dcterms:created>
  <dcterms:modified xsi:type="dcterms:W3CDTF">2023-08-26T07:37:00Z</dcterms:modified>
</cp:coreProperties>
</file>